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3353" w14:textId="77777777" w:rsidR="00846CAF" w:rsidRDefault="00846CAF" w:rsidP="00846CAF">
      <w:pPr>
        <w:adjustRightInd w:val="0"/>
        <w:snapToGrid w:val="0"/>
        <w:spacing w:afterLines="50" w:after="156"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2</w:t>
      </w:r>
      <w:r>
        <w:rPr>
          <w:rFonts w:ascii="黑体" w:eastAsia="黑体" w:hAnsi="黑体" w:cs="仿宋_GB2312" w:hint="eastAsia"/>
          <w:sz w:val="32"/>
          <w:szCs w:val="32"/>
        </w:rPr>
        <w:t xml:space="preserve"> </w:t>
      </w:r>
    </w:p>
    <w:p w14:paraId="6B8B9F16" w14:textId="77777777" w:rsidR="00846CAF" w:rsidRDefault="00846CAF" w:rsidP="00846CAF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“印记中国”师生篆刻大赛上海赛区比赛方案</w:t>
      </w:r>
    </w:p>
    <w:p w14:paraId="66630814" w14:textId="77777777" w:rsidR="00846CAF" w:rsidRDefault="00846CAF" w:rsidP="00846CAF">
      <w:pPr>
        <w:adjustRightInd w:val="0"/>
        <w:snapToGrid w:val="0"/>
        <w:spacing w:line="560" w:lineRule="exact"/>
        <w:ind w:firstLineChars="200" w:firstLine="600"/>
        <w:rPr>
          <w:rFonts w:eastAsia="仿宋_GB2312" w:cs="仿宋_GB2312"/>
          <w:sz w:val="30"/>
          <w:szCs w:val="30"/>
        </w:rPr>
      </w:pPr>
    </w:p>
    <w:p w14:paraId="0039C634" w14:textId="77777777" w:rsidR="00846CAF" w:rsidRDefault="00846CAF" w:rsidP="00846CAF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根据《教育部办公厅关于举办第五届中华经典诵写讲大赛的通知》（教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语用厅函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﹝202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﹞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号）精神，由</w:t>
      </w:r>
      <w:r>
        <w:rPr>
          <w:rFonts w:ascii="仿宋" w:eastAsia="仿宋" w:hAnsi="仿宋" w:cs="仿宋"/>
          <w:sz w:val="30"/>
          <w:szCs w:val="30"/>
        </w:rPr>
        <w:t>上海教育报刊总社承办</w:t>
      </w:r>
      <w:r>
        <w:rPr>
          <w:rFonts w:ascii="仿宋" w:eastAsia="仿宋" w:hAnsi="仿宋" w:cs="仿宋" w:hint="eastAsia"/>
          <w:sz w:val="30"/>
          <w:szCs w:val="30"/>
        </w:rPr>
        <w:t>“印记中国”师生篆刻大赛</w:t>
      </w:r>
      <w:r>
        <w:rPr>
          <w:rFonts w:ascii="仿宋" w:eastAsia="仿宋" w:hAnsi="仿宋" w:cs="仿宋"/>
          <w:sz w:val="30"/>
          <w:szCs w:val="30"/>
        </w:rPr>
        <w:t>上海赛区比赛，</w:t>
      </w:r>
      <w:r>
        <w:rPr>
          <w:rFonts w:ascii="仿宋" w:eastAsia="仿宋" w:hAnsi="仿宋" w:cs="仿宋" w:hint="eastAsia"/>
          <w:sz w:val="30"/>
          <w:szCs w:val="30"/>
        </w:rPr>
        <w:t>具体</w:t>
      </w:r>
      <w:r>
        <w:rPr>
          <w:rFonts w:ascii="仿宋" w:eastAsia="仿宋" w:hAnsi="仿宋" w:cs="仿宋"/>
          <w:sz w:val="30"/>
          <w:szCs w:val="30"/>
        </w:rPr>
        <w:t>方案如下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14:paraId="437571B0" w14:textId="77777777" w:rsidR="00846CAF" w:rsidRDefault="00846CAF" w:rsidP="00846CAF">
      <w:pPr>
        <w:adjustRightInd w:val="0"/>
        <w:snapToGrid w:val="0"/>
        <w:spacing w:line="52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一、组织机构</w:t>
      </w:r>
    </w:p>
    <w:p w14:paraId="0B973AA5" w14:textId="77777777" w:rsidR="00846CAF" w:rsidRDefault="00846CAF" w:rsidP="00846CAF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承办单位：上海教育报刊总社</w:t>
      </w:r>
    </w:p>
    <w:p w14:paraId="43B1754D" w14:textId="77777777" w:rsidR="00846CAF" w:rsidRDefault="00846CAF" w:rsidP="00846CAF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二、参赛对象与组别</w:t>
      </w:r>
    </w:p>
    <w:p w14:paraId="09EDEF01" w14:textId="77777777" w:rsidR="00846CAF" w:rsidRDefault="00846CAF" w:rsidP="00846CAF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参赛对象为上海市大中小学校在校学生和在职教师。</w:t>
      </w:r>
    </w:p>
    <w:p w14:paraId="07F6BFA6" w14:textId="77777777" w:rsidR="00846CAF" w:rsidRDefault="00846CAF" w:rsidP="00846CAF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设手工篆刻和机器篆刻两个类别。每类分小学生组、中学生组（初中、高中、中职学生）、大学生组（含高职学生、研究生、留学生）、教师组，两类共8个组别。</w:t>
      </w:r>
    </w:p>
    <w:p w14:paraId="20230552" w14:textId="77777777" w:rsidR="00846CAF" w:rsidRDefault="00846CAF" w:rsidP="00846CAF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三、参赛要求</w:t>
      </w:r>
    </w:p>
    <w:p w14:paraId="7A8FCF3C" w14:textId="77777777" w:rsidR="00846CAF" w:rsidRDefault="00846CAF" w:rsidP="00846CAF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大赛分为语言文字知识及篆刻常识评测、篆刻作品评比两部分。</w:t>
      </w:r>
    </w:p>
    <w:p w14:paraId="7A0E36B1" w14:textId="77777777" w:rsidR="00846CAF" w:rsidRDefault="00846CAF" w:rsidP="00846CAF">
      <w:pPr>
        <w:spacing w:line="520" w:lineRule="exact"/>
        <w:ind w:firstLineChars="200" w:firstLine="600"/>
        <w:rPr>
          <w:rFonts w:ascii="楷体_GB2312" w:eastAsia="楷体_GB2312" w:hAnsi="仿宋" w:cs="仿宋"/>
          <w:sz w:val="30"/>
          <w:szCs w:val="30"/>
        </w:rPr>
      </w:pPr>
      <w:r>
        <w:rPr>
          <w:rFonts w:ascii="楷体_GB2312" w:eastAsia="楷体_GB2312" w:hAnsi="仿宋" w:cs="仿宋" w:hint="eastAsia"/>
          <w:sz w:val="30"/>
          <w:szCs w:val="30"/>
        </w:rPr>
        <w:t>（一）语言文字知识及篆刻常识评测</w:t>
      </w:r>
    </w:p>
    <w:p w14:paraId="0E5514EC" w14:textId="77777777" w:rsidR="00846CAF" w:rsidRDefault="00846CAF" w:rsidP="00846CAF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参赛者首先须进行语言文字知识及篆刻常识评测。参赛者于</w:t>
      </w:r>
      <w:r>
        <w:rPr>
          <w:rFonts w:ascii="仿宋" w:eastAsia="仿宋" w:hAnsi="仿宋" w:cs="仿宋"/>
          <w:sz w:val="30"/>
          <w:szCs w:val="30"/>
        </w:rPr>
        <w:t>2023</w:t>
      </w:r>
      <w:r>
        <w:rPr>
          <w:rFonts w:ascii="仿宋" w:eastAsia="仿宋" w:hAnsi="仿宋" w:cs="仿宋" w:hint="eastAsia"/>
          <w:sz w:val="30"/>
          <w:szCs w:val="30"/>
        </w:rPr>
        <w:t>年6月1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日1</w:t>
      </w:r>
      <w:r>
        <w:rPr>
          <w:rFonts w:ascii="仿宋" w:eastAsia="仿宋" w:hAnsi="仿宋" w:cs="仿宋"/>
          <w:sz w:val="30"/>
          <w:szCs w:val="30"/>
        </w:rPr>
        <w:t>7:00</w:t>
      </w:r>
      <w:r>
        <w:rPr>
          <w:rFonts w:ascii="仿宋" w:eastAsia="仿宋" w:hAnsi="仿宋" w:cs="仿宋" w:hint="eastAsia"/>
          <w:sz w:val="30"/>
          <w:szCs w:val="30"/>
        </w:rPr>
        <w:t>前登录中华经典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诵写讲大赛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网站（www.jingdiansxj.cn），按参赛指引完成报名，并参加在线答题测试。每人可测试3次（以正式提交为准），系统确定最高分为最终成绩，60分以上合格。合格者可提交参赛作品。成绩不计入复赛。</w:t>
      </w:r>
    </w:p>
    <w:p w14:paraId="71105582" w14:textId="77777777" w:rsidR="00846CAF" w:rsidRDefault="00846CAF" w:rsidP="00846CAF">
      <w:pPr>
        <w:spacing w:line="520" w:lineRule="exact"/>
        <w:ind w:firstLineChars="200" w:firstLine="600"/>
        <w:rPr>
          <w:rFonts w:ascii="楷体_GB2312" w:eastAsia="楷体_GB2312" w:hAnsi="仿宋" w:cs="仿宋"/>
          <w:sz w:val="30"/>
          <w:szCs w:val="30"/>
        </w:rPr>
      </w:pPr>
      <w:r>
        <w:rPr>
          <w:rFonts w:ascii="楷体_GB2312" w:eastAsia="楷体_GB2312" w:hAnsi="仿宋" w:cs="仿宋" w:hint="eastAsia"/>
          <w:sz w:val="30"/>
          <w:szCs w:val="30"/>
        </w:rPr>
        <w:t>（二）篆刻作品评比</w:t>
      </w:r>
    </w:p>
    <w:p w14:paraId="1AAD49C6" w14:textId="77777777" w:rsidR="00846CAF" w:rsidRDefault="00846CAF" w:rsidP="00846CAF">
      <w:pPr>
        <w:spacing w:line="52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1.内容要求</w:t>
      </w:r>
    </w:p>
    <w:p w14:paraId="04F3F9FD" w14:textId="77777777" w:rsidR="00846CAF" w:rsidRDefault="00846CAF" w:rsidP="00846CAF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反映中华优秀文化、爱国情怀以及积极向上时代精神的</w:t>
      </w:r>
      <w:r>
        <w:rPr>
          <w:rFonts w:ascii="仿宋" w:eastAsia="仿宋" w:hAnsi="仿宋" w:cs="仿宋" w:hint="eastAsia"/>
          <w:sz w:val="30"/>
          <w:szCs w:val="30"/>
        </w:rPr>
        <w:t>词</w:t>
      </w:r>
      <w:r>
        <w:rPr>
          <w:rFonts w:ascii="仿宋" w:eastAsia="仿宋" w:hAnsi="仿宋" w:cs="仿宋"/>
          <w:sz w:val="30"/>
          <w:szCs w:val="30"/>
        </w:rPr>
        <w:t>语、</w:t>
      </w:r>
      <w:r>
        <w:rPr>
          <w:rFonts w:ascii="仿宋" w:eastAsia="仿宋" w:hAnsi="仿宋" w:cs="仿宋"/>
          <w:sz w:val="30"/>
          <w:szCs w:val="30"/>
        </w:rPr>
        <w:lastRenderedPageBreak/>
        <w:t>警句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中华古今名人名言</w:t>
      </w:r>
      <w:r>
        <w:rPr>
          <w:rFonts w:ascii="仿宋" w:eastAsia="仿宋" w:hAnsi="仿宋" w:cs="仿宋" w:hint="eastAsia"/>
          <w:sz w:val="30"/>
          <w:szCs w:val="30"/>
        </w:rPr>
        <w:t>。内容应完整、准确。</w:t>
      </w:r>
    </w:p>
    <w:p w14:paraId="1ECA1636" w14:textId="77777777" w:rsidR="00846CAF" w:rsidRDefault="00846CAF" w:rsidP="00846CAF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</w:t>
      </w:r>
      <w:r>
        <w:rPr>
          <w:rFonts w:ascii="仿宋" w:eastAsia="仿宋" w:hAnsi="仿宋" w:cs="仿宋"/>
          <w:b/>
          <w:sz w:val="30"/>
          <w:szCs w:val="30"/>
        </w:rPr>
        <w:t>.</w:t>
      </w:r>
      <w:r>
        <w:rPr>
          <w:rFonts w:ascii="仿宋" w:eastAsia="仿宋" w:hAnsi="仿宋" w:cs="仿宋" w:hint="eastAsia"/>
          <w:b/>
          <w:sz w:val="30"/>
          <w:szCs w:val="30"/>
        </w:rPr>
        <w:t>形式要求</w:t>
      </w:r>
    </w:p>
    <w:p w14:paraId="49C2CB0A" w14:textId="77777777" w:rsidR="00846CAF" w:rsidRDefault="00846CAF" w:rsidP="00846CAF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（1）参赛作品内容使用汉字，字体不限。</w:t>
      </w:r>
    </w:p>
    <w:p w14:paraId="50F42C07" w14:textId="77777777" w:rsidR="00846CAF" w:rsidRDefault="00846CAF" w:rsidP="00846CAF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（2）参赛作品材质提倡使用除传统石材以外的各种新型材料，机器篆刻鼓励使用木头、陶瓷、金属等材料。</w:t>
      </w:r>
    </w:p>
    <w:p w14:paraId="4249E9E0" w14:textId="77777777" w:rsidR="00846CAF" w:rsidRDefault="00846CAF" w:rsidP="00846CAF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（3）手工篆刻类：每人限报1件印屏（需粘贴印蜕6</w:t>
      </w:r>
      <w:r>
        <w:rPr>
          <w:rFonts w:ascii="仿宋" w:eastAsia="仿宋" w:hAnsi="仿宋" w:cs="仿宋"/>
          <w:sz w:val="30"/>
          <w:szCs w:val="30"/>
        </w:rPr>
        <w:t>-8</w:t>
      </w:r>
      <w:r>
        <w:rPr>
          <w:rFonts w:ascii="仿宋" w:eastAsia="仿宋" w:hAnsi="仿宋" w:cs="仿宋" w:hint="eastAsia"/>
          <w:sz w:val="30"/>
          <w:szCs w:val="30"/>
        </w:rPr>
        <w:t>方，不可少于这一数量，并需两个以上边款，作者自行粘贴、题签）。印屏尺寸为138cm×34cm，一律竖式。</w:t>
      </w:r>
    </w:p>
    <w:p w14:paraId="289E0E58" w14:textId="77777777" w:rsidR="00846CAF" w:rsidRDefault="00846CAF" w:rsidP="00846CAF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（4）</w:t>
      </w:r>
      <w:r w:rsidRPr="003D1528">
        <w:rPr>
          <w:rFonts w:ascii="仿宋" w:eastAsia="仿宋" w:hAnsi="仿宋" w:cs="仿宋"/>
          <w:sz w:val="30"/>
          <w:szCs w:val="30"/>
        </w:rPr>
        <w:t>机器篆刻类：作者根据设计稿以机器的方式制作篆刻作品的成品，并将钤印出的</w:t>
      </w:r>
      <w:proofErr w:type="gramStart"/>
      <w:r w:rsidRPr="003D1528">
        <w:rPr>
          <w:rFonts w:ascii="仿宋" w:eastAsia="仿宋" w:hAnsi="仿宋" w:cs="仿宋"/>
          <w:sz w:val="30"/>
          <w:szCs w:val="30"/>
        </w:rPr>
        <w:t>印蜕以印屏</w:t>
      </w:r>
      <w:proofErr w:type="gramEnd"/>
      <w:r w:rsidRPr="003D1528">
        <w:rPr>
          <w:rFonts w:ascii="仿宋" w:eastAsia="仿宋" w:hAnsi="仿宋" w:cs="仿宋"/>
          <w:sz w:val="30"/>
          <w:szCs w:val="30"/>
        </w:rPr>
        <w:t>的形式呈现(需粘贴印蜕6-8方，不可少于这一数量，并需两个以上边款，作者自行粘贴、题签)。印屏尺寸为 138cmx34cm，一律竖式。</w:t>
      </w:r>
    </w:p>
    <w:p w14:paraId="529902E2" w14:textId="77777777" w:rsidR="00846CAF" w:rsidRDefault="00846CAF" w:rsidP="00846CAF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3</w:t>
      </w:r>
      <w:r>
        <w:rPr>
          <w:rFonts w:ascii="仿宋" w:eastAsia="仿宋" w:hAnsi="仿宋" w:cs="仿宋"/>
          <w:b/>
          <w:sz w:val="30"/>
          <w:szCs w:val="30"/>
        </w:rPr>
        <w:t>.</w:t>
      </w:r>
      <w:r>
        <w:rPr>
          <w:rFonts w:ascii="仿宋" w:eastAsia="仿宋" w:hAnsi="仿宋" w:cs="仿宋" w:hint="eastAsia"/>
          <w:b/>
          <w:sz w:val="30"/>
          <w:szCs w:val="30"/>
        </w:rPr>
        <w:t>提交要求</w:t>
      </w:r>
    </w:p>
    <w:p w14:paraId="53108BCA" w14:textId="77777777" w:rsidR="00846CAF" w:rsidRDefault="00846CAF" w:rsidP="00846CAF">
      <w:pPr>
        <w:spacing w:line="52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（1）参赛者于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月1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日1</w:t>
      </w:r>
      <w:r>
        <w:rPr>
          <w:rFonts w:ascii="仿宋" w:eastAsia="仿宋" w:hAnsi="仿宋" w:cs="仿宋"/>
          <w:sz w:val="30"/>
          <w:szCs w:val="30"/>
        </w:rPr>
        <w:t>7:00</w:t>
      </w:r>
      <w:r>
        <w:rPr>
          <w:rFonts w:ascii="仿宋" w:eastAsia="仿宋" w:hAnsi="仿宋" w:cs="仿宋" w:hint="eastAsia"/>
          <w:sz w:val="30"/>
          <w:szCs w:val="30"/>
        </w:rPr>
        <w:t>前，登录中华经典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诵写讲大赛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网站（www.jingdiansxj.cn），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按官网要求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正确、规范填写姓名、组别、作品名称、指导教师姓名等信息，完成作品上传。参赛作品为参赛者独立完成，作品进入评审阶段后，相关信息不予更改。</w:t>
      </w:r>
      <w:r>
        <w:rPr>
          <w:rFonts w:ascii="仿宋" w:eastAsia="仿宋" w:hAnsi="仿宋" w:cs="仿宋_GB2312" w:hint="eastAsia"/>
          <w:sz w:val="30"/>
          <w:szCs w:val="30"/>
        </w:rPr>
        <w:t>每人限报1名指导教师，教师组参赛者无指导教师。作品提交时间截至6月1</w:t>
      </w:r>
      <w:r>
        <w:rPr>
          <w:rFonts w:ascii="仿宋" w:eastAsia="仿宋" w:hAnsi="仿宋" w:cs="仿宋_GB2312"/>
          <w:sz w:val="30"/>
          <w:szCs w:val="30"/>
        </w:rPr>
        <w:t>5</w:t>
      </w:r>
      <w:r>
        <w:rPr>
          <w:rFonts w:ascii="仿宋" w:eastAsia="仿宋" w:hAnsi="仿宋" w:cs="仿宋_GB2312" w:hint="eastAsia"/>
          <w:sz w:val="30"/>
          <w:szCs w:val="30"/>
        </w:rPr>
        <w:t>日1</w:t>
      </w:r>
      <w:r>
        <w:rPr>
          <w:rFonts w:ascii="仿宋" w:eastAsia="仿宋" w:hAnsi="仿宋" w:cs="仿宋_GB2312"/>
          <w:sz w:val="30"/>
          <w:szCs w:val="30"/>
        </w:rPr>
        <w:t>7:00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14:paraId="3CCFAF9B" w14:textId="77777777" w:rsidR="00846CAF" w:rsidRDefault="00846CAF" w:rsidP="00846CAF">
      <w:pPr>
        <w:spacing w:line="52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（2）</w:t>
      </w:r>
      <w:r w:rsidRPr="00EB2015">
        <w:rPr>
          <w:rFonts w:ascii="仿宋" w:eastAsia="仿宋" w:hAnsi="仿宋" w:cs="仿宋_GB2312"/>
          <w:sz w:val="30"/>
          <w:szCs w:val="30"/>
        </w:rPr>
        <w:t>手工篆刻类作品要求上传印屏照片，另附作品释文。</w:t>
      </w:r>
    </w:p>
    <w:p w14:paraId="0690A461" w14:textId="77777777" w:rsidR="00846CAF" w:rsidRPr="00EB2015" w:rsidRDefault="00846CAF" w:rsidP="00846CAF">
      <w:pPr>
        <w:spacing w:line="52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（3）</w:t>
      </w:r>
      <w:r w:rsidRPr="00EB2015">
        <w:rPr>
          <w:rFonts w:ascii="仿宋" w:eastAsia="仿宋" w:hAnsi="仿宋" w:cs="仿宋_GB2312"/>
          <w:sz w:val="30"/>
          <w:szCs w:val="30"/>
        </w:rPr>
        <w:t>机器篆刻类作品要求上传印屏照片、已完成印章实物照片，另附作品释文。</w:t>
      </w:r>
      <w:r w:rsidRPr="00EB2015">
        <w:rPr>
          <w:rFonts w:ascii="仿宋" w:eastAsia="仿宋" w:hAnsi="仿宋" w:cs="仿宋_GB2312"/>
          <w:sz w:val="30"/>
          <w:szCs w:val="30"/>
        </w:rPr>
        <w:br/>
      </w:r>
      <w:r>
        <w:rPr>
          <w:rFonts w:ascii="仿宋" w:eastAsia="仿宋" w:hAnsi="仿宋" w:cs="仿宋_GB2312"/>
          <w:sz w:val="30"/>
          <w:szCs w:val="30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（4）</w:t>
      </w:r>
      <w:r w:rsidRPr="00EB2015">
        <w:rPr>
          <w:rFonts w:ascii="仿宋" w:eastAsia="仿宋" w:hAnsi="仿宋" w:cs="仿宋_GB2312"/>
          <w:sz w:val="30"/>
          <w:szCs w:val="30"/>
        </w:rPr>
        <w:t>照片格式为 jpg或 jpeg，大小为1-5M，白色背景、无杂物，须有印面，要求能体现作品整体、局部等效果。每件或每组作品的照片不超过5张。</w:t>
      </w:r>
      <w:r w:rsidRPr="00EB2015">
        <w:rPr>
          <w:rFonts w:ascii="仿宋" w:eastAsia="仿宋" w:hAnsi="仿宋" w:cs="仿宋_GB2312"/>
          <w:sz w:val="30"/>
          <w:szCs w:val="30"/>
        </w:rPr>
        <w:br/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/>
          <w:sz w:val="30"/>
          <w:szCs w:val="30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</w:rPr>
        <w:t>（5）</w:t>
      </w:r>
      <w:r w:rsidRPr="00EB2015">
        <w:rPr>
          <w:rFonts w:ascii="仿宋" w:eastAsia="仿宋" w:hAnsi="仿宋" w:cs="仿宋_GB2312"/>
          <w:sz w:val="30"/>
          <w:szCs w:val="30"/>
        </w:rPr>
        <w:t>参赛者务必保留印屏实物，入围全国决赛的参赛者，</w:t>
      </w:r>
      <w:r w:rsidRPr="00EB2015">
        <w:rPr>
          <w:rFonts w:ascii="仿宋" w:eastAsia="仿宋" w:hAnsi="仿宋" w:cs="仿宋_GB2312"/>
          <w:sz w:val="30"/>
          <w:szCs w:val="30"/>
        </w:rPr>
        <w:lastRenderedPageBreak/>
        <w:t>届时须按照相关要求，将入围的印蜕及印屏实物作品寄送至指定地点(需要另附包装、说明，提供赛区、学校、姓名、参赛组别、作品内容、联系方式等信息，具体要求另行通知)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14:paraId="75FED342" w14:textId="77777777" w:rsidR="00846CAF" w:rsidRDefault="00846CAF" w:rsidP="00846CAF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四、工作要求</w:t>
      </w:r>
    </w:p>
    <w:p w14:paraId="4BFB89C1" w14:textId="77777777" w:rsidR="00846CAF" w:rsidRDefault="00846CAF" w:rsidP="00846CAF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各高校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各区</w:t>
      </w:r>
      <w:r>
        <w:rPr>
          <w:rFonts w:ascii="仿宋" w:eastAsia="仿宋" w:hAnsi="仿宋" w:hint="eastAsia"/>
          <w:sz w:val="30"/>
          <w:szCs w:val="30"/>
        </w:rPr>
        <w:t>语委、教育局</w:t>
      </w:r>
      <w:r>
        <w:rPr>
          <w:rFonts w:ascii="仿宋" w:eastAsia="仿宋" w:hAnsi="仿宋"/>
          <w:sz w:val="30"/>
          <w:szCs w:val="30"/>
        </w:rPr>
        <w:t>加强宣传发动，鼓励有基础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有特色的学校积极组织师生参加，提高赛事知晓率、覆盖面和参与率。</w:t>
      </w:r>
    </w:p>
    <w:p w14:paraId="0BE097D8" w14:textId="77777777" w:rsidR="00846CAF" w:rsidRDefault="00846CAF" w:rsidP="00846CAF">
      <w:pPr>
        <w:adjustRightInd w:val="0"/>
        <w:snapToGrid w:val="0"/>
        <w:spacing w:line="52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五、奖项设置</w:t>
      </w:r>
    </w:p>
    <w:p w14:paraId="422DEE12" w14:textId="77777777" w:rsidR="00846CAF" w:rsidRDefault="00846CAF" w:rsidP="00846CAF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“印记中国”师生篆刻大赛上海赛区</w:t>
      </w:r>
      <w:r>
        <w:rPr>
          <w:rFonts w:ascii="仿宋" w:eastAsia="仿宋" w:hAnsi="仿宋"/>
          <w:sz w:val="30"/>
          <w:szCs w:val="30"/>
        </w:rPr>
        <w:t>每个组别各评选出等第奖、优秀奖</w:t>
      </w:r>
      <w:r>
        <w:rPr>
          <w:rFonts w:ascii="仿宋" w:eastAsia="仿宋" w:hAnsi="仿宋" w:hint="eastAsia"/>
          <w:sz w:val="30"/>
          <w:szCs w:val="30"/>
        </w:rPr>
        <w:t>和优秀指导奖</w:t>
      </w:r>
      <w:r>
        <w:rPr>
          <w:rFonts w:ascii="仿宋" w:eastAsia="仿宋" w:hAnsi="仿宋"/>
          <w:sz w:val="30"/>
          <w:szCs w:val="30"/>
        </w:rPr>
        <w:t>若干。</w:t>
      </w:r>
    </w:p>
    <w:p w14:paraId="7712EFA5" w14:textId="77777777" w:rsidR="00846CAF" w:rsidRDefault="00846CAF" w:rsidP="00846CAF">
      <w:pPr>
        <w:spacing w:line="52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六、联系方式</w:t>
      </w:r>
    </w:p>
    <w:p w14:paraId="2C80753E" w14:textId="77777777" w:rsidR="00846CAF" w:rsidRDefault="00846CAF" w:rsidP="00846CAF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联系人：上海教育报刊总社周老师</w:t>
      </w:r>
    </w:p>
    <w:p w14:paraId="571E9F5E" w14:textId="77777777" w:rsidR="00846CAF" w:rsidRDefault="00846CAF" w:rsidP="00846CAF">
      <w:pPr>
        <w:spacing w:line="520" w:lineRule="exact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联系电话：3</w:t>
      </w:r>
      <w:r>
        <w:rPr>
          <w:rFonts w:ascii="仿宋" w:eastAsia="仿宋" w:hAnsi="仿宋" w:cs="仿宋"/>
          <w:sz w:val="30"/>
          <w:szCs w:val="30"/>
        </w:rPr>
        <w:t>3395098</w:t>
      </w:r>
      <w:r>
        <w:rPr>
          <w:rFonts w:ascii="仿宋" w:eastAsia="仿宋" w:hAnsi="仿宋" w:cs="仿宋" w:hint="eastAsia"/>
          <w:sz w:val="30"/>
          <w:szCs w:val="30"/>
        </w:rPr>
        <w:t>、1</w:t>
      </w:r>
      <w:r>
        <w:rPr>
          <w:rFonts w:ascii="仿宋" w:eastAsia="仿宋" w:hAnsi="仿宋" w:cs="仿宋"/>
          <w:sz w:val="30"/>
          <w:szCs w:val="30"/>
        </w:rPr>
        <w:t>7821748553</w:t>
      </w:r>
    </w:p>
    <w:p w14:paraId="4CD4BCCD" w14:textId="77777777" w:rsidR="00846CAF" w:rsidRDefault="00846CAF" w:rsidP="00846CAF">
      <w:pPr>
        <w:spacing w:line="520" w:lineRule="exact"/>
        <w:ind w:firstLine="640"/>
        <w:rPr>
          <w:rFonts w:ascii="仿宋" w:eastAsia="仿宋" w:hAnsi="仿宋" w:cs="仿宋"/>
          <w:sz w:val="30"/>
          <w:szCs w:val="30"/>
        </w:rPr>
      </w:pPr>
    </w:p>
    <w:p w14:paraId="185BF4A5" w14:textId="77777777" w:rsidR="00846CAF" w:rsidRDefault="00846CAF" w:rsidP="00846CAF">
      <w:pPr>
        <w:spacing w:line="520" w:lineRule="exact"/>
        <w:ind w:firstLine="640"/>
        <w:rPr>
          <w:rFonts w:ascii="仿宋_GB2312" w:eastAsia="仿宋_GB2312" w:hAnsi="宋体"/>
          <w:sz w:val="28"/>
          <w:szCs w:val="28"/>
        </w:rPr>
      </w:pPr>
    </w:p>
    <w:p w14:paraId="1AC50E33" w14:textId="77777777" w:rsidR="00846CAF" w:rsidRDefault="00846CAF" w:rsidP="00846CAF">
      <w:pPr>
        <w:spacing w:line="520" w:lineRule="exact"/>
        <w:ind w:firstLine="640"/>
        <w:rPr>
          <w:rFonts w:ascii="仿宋_GB2312" w:eastAsia="仿宋_GB2312" w:hAnsi="宋体"/>
          <w:sz w:val="28"/>
          <w:szCs w:val="28"/>
        </w:rPr>
      </w:pPr>
    </w:p>
    <w:p w14:paraId="14BE6D1B" w14:textId="77777777" w:rsidR="00846CAF" w:rsidRDefault="00846CAF" w:rsidP="00846CAF">
      <w:pPr>
        <w:spacing w:line="520" w:lineRule="exact"/>
        <w:ind w:firstLine="640"/>
        <w:rPr>
          <w:rFonts w:ascii="仿宋_GB2312" w:eastAsia="仿宋_GB2312" w:hAnsi="宋体"/>
          <w:sz w:val="28"/>
          <w:szCs w:val="28"/>
        </w:rPr>
      </w:pPr>
    </w:p>
    <w:p w14:paraId="3A17ECCD" w14:textId="77777777" w:rsidR="00392E50" w:rsidRDefault="00392E50"/>
    <w:sectPr w:rsidR="0039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96"/>
    <w:rsid w:val="00392E50"/>
    <w:rsid w:val="00846CAF"/>
    <w:rsid w:val="00E34C96"/>
    <w:rsid w:val="00F5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CA7C2-461F-4994-9574-0EC340B0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珊</dc:creator>
  <cp:keywords/>
  <dc:description/>
  <cp:lastModifiedBy>陈 珊</cp:lastModifiedBy>
  <cp:revision>3</cp:revision>
  <dcterms:created xsi:type="dcterms:W3CDTF">2023-05-06T01:21:00Z</dcterms:created>
  <dcterms:modified xsi:type="dcterms:W3CDTF">2023-05-06T01:22:00Z</dcterms:modified>
</cp:coreProperties>
</file>