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CA8C" w14:textId="77777777" w:rsidR="006843C4" w:rsidRDefault="006843C4" w:rsidP="006843C4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</w:p>
    <w:p w14:paraId="6A8809BD" w14:textId="77777777" w:rsidR="006843C4" w:rsidRPr="000C20E2" w:rsidRDefault="006843C4" w:rsidP="006843C4">
      <w:pPr>
        <w:pStyle w:val="3"/>
        <w:shd w:val="clear" w:color="auto" w:fill="FFFFFF"/>
        <w:wordWrap w:val="0"/>
        <w:spacing w:before="0" w:beforeAutospacing="0" w:afterLines="50" w:after="156" w:afterAutospacing="0"/>
        <w:jc w:val="center"/>
        <w:rPr>
          <w:rFonts w:ascii="方正小标宋简体" w:eastAsia="方正小标宋简体" w:hAnsiTheme="minorHAnsi" w:cstheme="minorBidi"/>
          <w:b w:val="0"/>
          <w:bCs w:val="0"/>
          <w:kern w:val="2"/>
          <w:sz w:val="32"/>
          <w:szCs w:val="32"/>
        </w:rPr>
      </w:pPr>
      <w:r w:rsidRPr="000C20E2">
        <w:rPr>
          <w:rFonts w:ascii="方正小标宋简体" w:eastAsia="方正小标宋简体" w:hAnsiTheme="minorHAnsi" w:cstheme="minorBidi" w:hint="eastAsia"/>
          <w:b w:val="0"/>
          <w:bCs w:val="0"/>
          <w:kern w:val="2"/>
          <w:sz w:val="32"/>
          <w:szCs w:val="32"/>
        </w:rPr>
        <w:t>片头模板下载：第五届“诗教中国”诗词讲解大赛</w:t>
      </w:r>
    </w:p>
    <w:p w14:paraId="7FEA904B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第五届中华经典</w:t>
      </w:r>
      <w:proofErr w:type="gramStart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诵写讲大赛</w:t>
      </w:r>
      <w:proofErr w:type="gramEnd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“诗教中国”诗词讲解大赛提供作品片头模板，参赛者在制作视频时，请先下载片头模板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（登录</w:t>
      </w:r>
      <w:hyperlink r:id="rId7" w:history="1">
        <w:r w:rsidRPr="004B037B">
          <w:rPr>
            <w:rStyle w:val="a8"/>
            <w:rFonts w:ascii="仿宋" w:eastAsia="仿宋" w:hAnsi="仿宋" w:cstheme="minorBidi"/>
            <w:kern w:val="2"/>
            <w:sz w:val="30"/>
            <w:szCs w:val="30"/>
          </w:rPr>
          <w:t>https://www.jingdiansxj.cn/news/detail/361</w:t>
        </w:r>
      </w:hyperlink>
      <w:r>
        <w:rPr>
          <w:rFonts w:ascii="仿宋" w:eastAsia="仿宋" w:hAnsi="仿宋" w:cstheme="minorBidi" w:hint="eastAsia"/>
          <w:kern w:val="2"/>
          <w:sz w:val="30"/>
          <w:szCs w:val="30"/>
        </w:rPr>
        <w:t>，下载附件）</w:t>
      </w: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，按提示图要求，补充填写相应文字，制成片头，合成最终的视频作品。</w:t>
      </w:r>
    </w:p>
    <w:p w14:paraId="64AE837B" w14:textId="77777777" w:rsidR="006843C4" w:rsidRDefault="006843C4" w:rsidP="006843C4">
      <w:pPr>
        <w:pStyle w:val="a7"/>
        <w:numPr>
          <w:ilvl w:val="0"/>
          <w:numId w:val="1"/>
        </w:numPr>
        <w:shd w:val="clear" w:color="auto" w:fill="FFFFFF"/>
        <w:spacing w:before="0" w:beforeAutospacing="0" w:afterLines="50" w:after="156" w:afterAutospacing="0" w:line="520" w:lineRule="exact"/>
        <w:jc w:val="both"/>
        <w:rPr>
          <w:rFonts w:ascii="仿宋" w:eastAsia="仿宋" w:hAnsi="仿宋" w:cstheme="minorBidi"/>
          <w:b/>
          <w:bCs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字体字号要求</w:t>
      </w:r>
    </w:p>
    <w:p w14:paraId="15F6F7CD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字体字号要求详见以下提示图。</w:t>
      </w:r>
    </w:p>
    <w:p w14:paraId="3E8D3F73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4BC7FFA9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52A7CAEA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0A2048A8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138FF9C0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156CEE61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0F01B87D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500F3E32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/>
          <w:noProof/>
          <w:kern w:val="2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12633D2" wp14:editId="319EBC22">
            <wp:simplePos x="0" y="0"/>
            <wp:positionH relativeFrom="column">
              <wp:posOffset>0</wp:posOffset>
            </wp:positionH>
            <wp:positionV relativeFrom="paragraph">
              <wp:posOffset>-2707640</wp:posOffset>
            </wp:positionV>
            <wp:extent cx="5274000" cy="2970000"/>
            <wp:effectExtent l="0" t="0" r="3175" b="1905"/>
            <wp:wrapNone/>
            <wp:docPr id="12274214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1D323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二、片头模板具体使用方式</w:t>
      </w:r>
    </w:p>
    <w:p w14:paraId="539DD0C9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参赛者根据使用的视频制作软件功能情况，选择下载片头模板素材。</w:t>
      </w:r>
    </w:p>
    <w:p w14:paraId="685F9E96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情况</w:t>
      </w:r>
      <w:proofErr w:type="gramStart"/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一</w:t>
      </w:r>
      <w:proofErr w:type="gramEnd"/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：</w:t>
      </w: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使用专业视频制作软件（如：PR、AE），可以打开</w:t>
      </w:r>
      <w:proofErr w:type="spellStart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文件，并对</w:t>
      </w:r>
      <w:proofErr w:type="spellStart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格式源文件进行修改。</w:t>
      </w:r>
    </w:p>
    <w:p w14:paraId="3753CC17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第1步：下载</w:t>
      </w:r>
      <w:proofErr w:type="spellStart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格式的片头模板源文件。</w:t>
      </w:r>
    </w:p>
    <w:p w14:paraId="24C961E7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lastRenderedPageBreak/>
        <w:t xml:space="preserve">　　第2步：打开视频制作软件，插入片头模板，修改诗词题目、参赛人员、组别、所在学校、指导老师等信息；请不要修改文字的位置和字号大小。</w:t>
      </w:r>
    </w:p>
    <w:p w14:paraId="5CBDA2B3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第3步：合成视频。</w:t>
      </w:r>
    </w:p>
    <w:p w14:paraId="72178750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情况二：</w:t>
      </w: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使用的视频制作软件仅能插入JPG格式的图片（如：剪映、绘声绘影）。</w:t>
      </w:r>
    </w:p>
    <w:p w14:paraId="0BAF038C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第1步：下载片头模板图片，JPG格式。</w:t>
      </w:r>
    </w:p>
    <w:p w14:paraId="5427D286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第2步：导入图片，请按字体字号提示图的要求，在相应位置填写诗词题目、参赛人员、组别、所在学校、指导老师等信息。</w:t>
      </w:r>
    </w:p>
    <w:p w14:paraId="16C42F28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第3步：合成视频。</w:t>
      </w:r>
    </w:p>
    <w:p w14:paraId="7F51C827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7F7869F7" w14:textId="77777777" w:rsidR="006843C4" w:rsidRPr="000C20E2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theme="minorBidi" w:hint="eastAsia"/>
          <w:b/>
          <w:bCs/>
          <w:kern w:val="2"/>
          <w:sz w:val="30"/>
          <w:szCs w:val="30"/>
        </w:rPr>
        <w:t>注意</w:t>
      </w:r>
      <w:r w:rsidRPr="000C20E2">
        <w:rPr>
          <w:rFonts w:ascii="仿宋" w:eastAsia="仿宋" w:hAnsi="仿宋" w:cstheme="minorBidi" w:hint="eastAsia"/>
          <w:kern w:val="2"/>
          <w:sz w:val="30"/>
          <w:szCs w:val="30"/>
        </w:rPr>
        <w:t>：片头时长5秒左右，和正片合并成一个视频文件。讲解视频作品须横屏拍摄，格式为MP4，长度为5—8分钟，清晰度不低于720P，大小不超过700MB，图像、声音清晰，不抖动、无噪音，参赛者须出镜。</w:t>
      </w:r>
    </w:p>
    <w:p w14:paraId="498614DA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37DACD3B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600028B3" w14:textId="77777777" w:rsidR="006843C4" w:rsidRDefault="006843C4" w:rsidP="006843C4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0"/>
          <w:szCs w:val="30"/>
        </w:rPr>
      </w:pPr>
    </w:p>
    <w:p w14:paraId="786C2B0D" w14:textId="77777777" w:rsidR="00392E50" w:rsidRPr="006843C4" w:rsidRDefault="00392E50"/>
    <w:sectPr w:rsidR="00392E50" w:rsidRPr="0068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9D17" w14:textId="77777777" w:rsidR="001058D2" w:rsidRDefault="001058D2" w:rsidP="006843C4">
      <w:r>
        <w:separator/>
      </w:r>
    </w:p>
  </w:endnote>
  <w:endnote w:type="continuationSeparator" w:id="0">
    <w:p w14:paraId="55946388" w14:textId="77777777" w:rsidR="001058D2" w:rsidRDefault="001058D2" w:rsidP="0068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CDD1" w14:textId="77777777" w:rsidR="001058D2" w:rsidRDefault="001058D2" w:rsidP="006843C4">
      <w:r>
        <w:separator/>
      </w:r>
    </w:p>
  </w:footnote>
  <w:footnote w:type="continuationSeparator" w:id="0">
    <w:p w14:paraId="25516789" w14:textId="77777777" w:rsidR="001058D2" w:rsidRDefault="001058D2" w:rsidP="0068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3082"/>
    <w:multiLevelType w:val="hybridMultilevel"/>
    <w:tmpl w:val="DB4A216C"/>
    <w:lvl w:ilvl="0" w:tplc="FDA2D910">
      <w:start w:val="1"/>
      <w:numFmt w:val="japaneseCounting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2" w:hanging="440"/>
      </w:pPr>
    </w:lvl>
    <w:lvl w:ilvl="2" w:tplc="0409001B" w:tentative="1">
      <w:start w:val="1"/>
      <w:numFmt w:val="lowerRoman"/>
      <w:lvlText w:val="%3."/>
      <w:lvlJc w:val="right"/>
      <w:pPr>
        <w:ind w:left="1932" w:hanging="440"/>
      </w:pPr>
    </w:lvl>
    <w:lvl w:ilvl="3" w:tplc="0409000F" w:tentative="1">
      <w:start w:val="1"/>
      <w:numFmt w:val="decimal"/>
      <w:lvlText w:val="%4."/>
      <w:lvlJc w:val="left"/>
      <w:pPr>
        <w:ind w:left="2372" w:hanging="440"/>
      </w:pPr>
    </w:lvl>
    <w:lvl w:ilvl="4" w:tplc="04090019" w:tentative="1">
      <w:start w:val="1"/>
      <w:numFmt w:val="lowerLetter"/>
      <w:lvlText w:val="%5)"/>
      <w:lvlJc w:val="left"/>
      <w:pPr>
        <w:ind w:left="2812" w:hanging="440"/>
      </w:pPr>
    </w:lvl>
    <w:lvl w:ilvl="5" w:tplc="0409001B" w:tentative="1">
      <w:start w:val="1"/>
      <w:numFmt w:val="lowerRoman"/>
      <w:lvlText w:val="%6."/>
      <w:lvlJc w:val="right"/>
      <w:pPr>
        <w:ind w:left="3252" w:hanging="440"/>
      </w:pPr>
    </w:lvl>
    <w:lvl w:ilvl="6" w:tplc="0409000F" w:tentative="1">
      <w:start w:val="1"/>
      <w:numFmt w:val="decimal"/>
      <w:lvlText w:val="%7."/>
      <w:lvlJc w:val="left"/>
      <w:pPr>
        <w:ind w:left="3692" w:hanging="440"/>
      </w:pPr>
    </w:lvl>
    <w:lvl w:ilvl="7" w:tplc="04090019" w:tentative="1">
      <w:start w:val="1"/>
      <w:numFmt w:val="lowerLetter"/>
      <w:lvlText w:val="%8)"/>
      <w:lvlJc w:val="left"/>
      <w:pPr>
        <w:ind w:left="4132" w:hanging="440"/>
      </w:pPr>
    </w:lvl>
    <w:lvl w:ilvl="8" w:tplc="0409001B" w:tentative="1">
      <w:start w:val="1"/>
      <w:numFmt w:val="lowerRoman"/>
      <w:lvlText w:val="%9."/>
      <w:lvlJc w:val="right"/>
      <w:pPr>
        <w:ind w:left="4572" w:hanging="440"/>
      </w:pPr>
    </w:lvl>
  </w:abstractNum>
  <w:num w:numId="1" w16cid:durableId="83276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D"/>
    <w:rsid w:val="001058D2"/>
    <w:rsid w:val="00392E50"/>
    <w:rsid w:val="006843C4"/>
    <w:rsid w:val="00BB25DD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0595D7-1F30-4B32-9EEA-7BFE8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C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84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3C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843C4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684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rsid w:val="0068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jingdiansxj.cn/news/detail/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珊</dc:creator>
  <cp:keywords/>
  <dc:description/>
  <cp:lastModifiedBy>陈 珊</cp:lastModifiedBy>
  <cp:revision>3</cp:revision>
  <dcterms:created xsi:type="dcterms:W3CDTF">2023-05-06T01:20:00Z</dcterms:created>
  <dcterms:modified xsi:type="dcterms:W3CDTF">2023-05-06T01:20:00Z</dcterms:modified>
</cp:coreProperties>
</file>