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D8887" w14:textId="01070023" w:rsidR="00277DF3" w:rsidRDefault="0054109E">
      <w:pPr>
        <w:widowControl/>
        <w:spacing w:after="156" w:line="540" w:lineRule="atLeast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 w14:paraId="17C94BE6" w14:textId="77777777" w:rsidR="00277DF3" w:rsidRDefault="0054109E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ascii="仿宋" w:eastAsia="仿宋" w:hint="eastAsia"/>
          <w:b/>
          <w:bCs/>
          <w:color w:val="000000"/>
          <w:kern w:val="0"/>
          <w:sz w:val="38"/>
          <w:szCs w:val="38"/>
        </w:rPr>
        <w:t> </w:t>
      </w:r>
    </w:p>
    <w:p w14:paraId="1A51F6EF" w14:textId="77777777" w:rsidR="00277DF3" w:rsidRDefault="0054109E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ascii="方正小标宋简体" w:eastAsia="方正小标宋简体" w:hint="eastAsia"/>
          <w:color w:val="000000"/>
          <w:kern w:val="0"/>
          <w:sz w:val="38"/>
          <w:szCs w:val="38"/>
        </w:rPr>
        <w:t>“印记中国”师生篆刻大赛上海赛区比赛方案</w:t>
      </w:r>
    </w:p>
    <w:p w14:paraId="3D9F3946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color w:val="000000"/>
          <w:kern w:val="0"/>
          <w:sz w:val="30"/>
          <w:szCs w:val="30"/>
        </w:rPr>
        <w:t> </w:t>
      </w:r>
    </w:p>
    <w:p w14:paraId="33513847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根据《教育部办公厅关于举办第七届中华经典诵写讲大赛的通知》（教语用厅函〔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2025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〕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号）精神，由上海教育报刊总社承办“印记中国”师生篆刻大赛上海赛区比赛，具体方案如下。</w:t>
      </w:r>
    </w:p>
    <w:p w14:paraId="4FFF03E7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一、组织机构</w:t>
      </w:r>
    </w:p>
    <w:p w14:paraId="71E877E8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承办单位：上海教育报刊总社</w:t>
      </w:r>
    </w:p>
    <w:p w14:paraId="47B61C51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二、参赛对象与组别</w:t>
      </w:r>
    </w:p>
    <w:p w14:paraId="38EDFB33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参赛对象为上海大中小学校在校学生和在职教师。</w:t>
      </w:r>
    </w:p>
    <w:p w14:paraId="589492D8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设手工篆刻和机器篆刻两个类别。每类分小学生组、中学生组（初中、高中、中职学生）、大学生组（含高职学生、研究生、留学生）、教师组（含幼儿园在职教师），共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个组别。</w:t>
      </w:r>
    </w:p>
    <w:p w14:paraId="59801C00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三、参赛要求</w:t>
      </w:r>
    </w:p>
    <w:p w14:paraId="6AFE09AE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大赛分为语言文字知识及篆刻常识评测、篆刻作品评比两部分。</w:t>
      </w:r>
    </w:p>
    <w:p w14:paraId="48AE99A6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（一）语言文字知识及篆刻常识评测</w:t>
      </w:r>
    </w:p>
    <w:p w14:paraId="1136DD3B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参赛者首先须进行语言文字知识及篆刻常识评测。参赛者于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2025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24:00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前登录中华经典诵写讲大赛网站（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https://jdsxj.eduyun.cn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），按参赛指引完成报名。参加语言文字知识及篆刻常识在线测评，每人可多次测评，系统确定最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高分为最终成绩（测评成绩不计入复赛），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60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分以上为测评合格，合格者可提交参赛作品。</w:t>
      </w:r>
    </w:p>
    <w:p w14:paraId="4AE44B5F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楷体_GB2312" w:eastAsia="楷体_GB2312" w:hint="eastAsia"/>
          <w:color w:val="000000"/>
          <w:kern w:val="0"/>
          <w:sz w:val="30"/>
          <w:szCs w:val="30"/>
        </w:rPr>
        <w:t>（二）篆刻作品评比</w:t>
      </w:r>
    </w:p>
    <w:p w14:paraId="63DA1769" w14:textId="77777777" w:rsidR="00277DF3" w:rsidRDefault="0054109E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1.</w:t>
      </w: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内容要求</w:t>
      </w:r>
    </w:p>
    <w:p w14:paraId="571B98AD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反映中华优秀文化、爱国情怀以及积极向上时代精神的词语、警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句、中华古今名人名言。内容应完整、准确。</w:t>
      </w:r>
    </w:p>
    <w:p w14:paraId="0B3D6D75" w14:textId="77777777" w:rsidR="00277DF3" w:rsidRDefault="0054109E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" w:eastAsia="仿宋" w:hint="eastAsia"/>
          <w:b/>
          <w:bCs/>
          <w:color w:val="000000"/>
          <w:kern w:val="0"/>
          <w:sz w:val="30"/>
          <w:szCs w:val="30"/>
        </w:rPr>
        <w:t>2.</w:t>
      </w:r>
      <w:r>
        <w:rPr>
          <w:rFonts w:ascii="仿宋" w:eastAsia="仿宋" w:hint="eastAsia"/>
          <w:b/>
          <w:bCs/>
          <w:color w:val="000000"/>
          <w:kern w:val="0"/>
          <w:sz w:val="30"/>
          <w:szCs w:val="30"/>
        </w:rPr>
        <w:t>形式要求</w:t>
      </w:r>
    </w:p>
    <w:p w14:paraId="6B27FDAF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）参赛作品内容使用汉字，字体不限。</w:t>
      </w:r>
    </w:p>
    <w:p w14:paraId="55888148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）参赛作品材质提倡使用除传统石材以外的各种新型材料，机器篆刻鼓励使用木头、陶瓷、金属等材料。</w:t>
      </w:r>
    </w:p>
    <w:p w14:paraId="735A9072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）手工篆刻类：每人限报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件印屏（需粘贴印蜕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6</w:t>
      </w:r>
      <w:r>
        <w:rPr>
          <w:rFonts w:ascii="楷体_GB2312" w:eastAsia="楷体_GB2312" w:hint="eastAsia"/>
          <w:color w:val="000000"/>
          <w:kern w:val="0"/>
          <w:sz w:val="30"/>
          <w:szCs w:val="30"/>
        </w:rPr>
        <w:t>-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方，需两个以上边款，作者自行粘贴、题签）。印屏尺寸为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138cm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×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34cm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，一律竖式。</w:t>
      </w:r>
    </w:p>
    <w:p w14:paraId="7682FB4C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）机器篆刻类：作者根据设计稿以机器的方式制作篆刻作品的成品，并将钤印出的印蜕以印屏的形式呈现（需粘贴印蜕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6-8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方，需两个以上边款，作者自行粘贴、题签）。印屏尺寸为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138cm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×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34cm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，一律竖式。</w:t>
      </w:r>
    </w:p>
    <w:p w14:paraId="0FC7C56A" w14:textId="77777777" w:rsidR="00277DF3" w:rsidRDefault="0054109E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3.</w:t>
      </w:r>
      <w:r>
        <w:rPr>
          <w:rFonts w:ascii="仿宋_GB2312" w:eastAsia="仿宋_GB2312" w:hint="eastAsia"/>
          <w:b/>
          <w:bCs/>
          <w:color w:val="000000"/>
          <w:kern w:val="0"/>
          <w:sz w:val="30"/>
          <w:szCs w:val="30"/>
        </w:rPr>
        <w:t>提交要求</w:t>
      </w:r>
    </w:p>
    <w:p w14:paraId="48A8DCF8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）参赛者于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24:00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前，登录中华经典诵写讲大赛网站（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https://jdsxj.eduyun.cn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），按官网要求正确、规范填写姓名、组别、作品名称、指导教师姓名等信息（上海赛区六年级为初中组），完成作品上传。参赛作品为参赛者独立完成，作品进入评审阶段后，相关信息不予更改。每人限报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名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指导教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lastRenderedPageBreak/>
        <w:t>师，教师组参赛者不填写指导教师。作品提交时间截至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31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日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24:00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。</w:t>
      </w:r>
    </w:p>
    <w:p w14:paraId="17D5B663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）手工篆刻类作品要求上传印屏照片，另附作品释文。</w:t>
      </w:r>
    </w:p>
    <w:p w14:paraId="201E6C98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）机器篆刻类作品要求上传印屏照片、已完成印章实物照片，另附作品释文。</w:t>
      </w:r>
    </w:p>
    <w:p w14:paraId="584C9062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）照片格式为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jpg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或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jpeg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，大小为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1-5M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，不超过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张，白色背景、无杂物，须有印面，要求能体现作品整体、局部等效果。</w:t>
      </w:r>
    </w:p>
    <w:p w14:paraId="20F5F7E8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（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）参赛者务必保留印屏实物，如入围全国赛评审，届时参赛者须按照相关要求参评，具体要求由分赛项执委会另行通知。</w:t>
      </w:r>
    </w:p>
    <w:p w14:paraId="2E40BCD7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四、工作要求</w:t>
      </w:r>
    </w:p>
    <w:p w14:paraId="719EF981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各高校、各区语委、教育局加强宣传发动，鼓励有基础有特色的学校积极组织师生参加，提高赛事知晓率、覆盖面和参与率。</w:t>
      </w:r>
    </w:p>
    <w:p w14:paraId="3F6CA174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五、奖项设置</w:t>
      </w:r>
    </w:p>
    <w:p w14:paraId="63933205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“印记中国”师生篆刻大赛上海赛区每个组别各评选出等第奖、优秀奖和优秀指导奖若干。</w:t>
      </w:r>
    </w:p>
    <w:p w14:paraId="672E8BCB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 w:val="30"/>
          <w:szCs w:val="30"/>
        </w:rPr>
        <w:t>六、联系方式</w:t>
      </w:r>
    </w:p>
    <w:p w14:paraId="5E073658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联系人：上海教育报刊总社陈老师、赵老师</w:t>
      </w:r>
    </w:p>
    <w:p w14:paraId="583FF7C9" w14:textId="77777777" w:rsidR="00277DF3" w:rsidRDefault="0054109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  <w:sz w:val="30"/>
          <w:szCs w:val="30"/>
        </w:rPr>
        <w:t>联系电话：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33395095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33255715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17821748553</w:t>
      </w:r>
      <w:r>
        <w:rPr>
          <w:rFonts w:ascii="仿宋_GB2312" w:eastAsia="仿宋_GB2312" w:hint="eastAsia"/>
          <w:color w:val="000000"/>
          <w:kern w:val="0"/>
          <w:sz w:val="30"/>
          <w:szCs w:val="30"/>
        </w:rPr>
        <w:t> </w:t>
      </w:r>
    </w:p>
    <w:p w14:paraId="5E325E36" w14:textId="77777777" w:rsidR="00277DF3" w:rsidRDefault="00277DF3"/>
    <w:sectPr w:rsidR="00277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29BB70"/>
    <w:multiLevelType w:val="multilevel"/>
    <w:tmpl w:val="8529BB70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9A393CC4"/>
    <w:multiLevelType w:val="singleLevel"/>
    <w:tmpl w:val="9A393CC4"/>
    <w:lvl w:ilvl="0">
      <w:start w:val="1"/>
      <w:numFmt w:val="chineseCounting"/>
      <w:pStyle w:val="20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13A28BE8"/>
    <w:multiLevelType w:val="multilevel"/>
    <w:tmpl w:val="13A28BE8"/>
    <w:lvl w:ilvl="0">
      <w:start w:val="1"/>
      <w:numFmt w:val="decimal"/>
      <w:pStyle w:val="40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 w15:restartNumberingAfterBreak="0">
    <w:nsid w:val="7091AE61"/>
    <w:multiLevelType w:val="multilevel"/>
    <w:tmpl w:val="7091AE61"/>
    <w:lvl w:ilvl="0">
      <w:start w:val="1"/>
      <w:numFmt w:val="chineseCounting"/>
      <w:pStyle w:val="30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 w15:restartNumberingAfterBreak="0">
    <w:nsid w:val="766CB7A4"/>
    <w:multiLevelType w:val="multilevel"/>
    <w:tmpl w:val="766CB7A4"/>
    <w:lvl w:ilvl="0">
      <w:start w:val="1"/>
      <w:numFmt w:val="decimal"/>
      <w:pStyle w:val="50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605C"/>
    <w:rsid w:val="00277DF3"/>
    <w:rsid w:val="0054109E"/>
    <w:rsid w:val="039B4426"/>
    <w:rsid w:val="048D449A"/>
    <w:rsid w:val="061D01AC"/>
    <w:rsid w:val="0C3901C1"/>
    <w:rsid w:val="0D306AF8"/>
    <w:rsid w:val="173069C1"/>
    <w:rsid w:val="2044605C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A25475"/>
  <w15:docId w15:val="{085EFD8A-2600-418C-A292-C3CA562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32"/>
      <w:szCs w:val="22"/>
    </w:rPr>
  </w:style>
  <w:style w:type="paragraph" w:styleId="2">
    <w:name w:val="heading 2"/>
    <w:basedOn w:val="a"/>
    <w:next w:val="a"/>
    <w:link w:val="21"/>
    <w:semiHidden/>
    <w:unhideWhenUsed/>
    <w:qFormat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1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inorHAnsi" w:hAnsiTheme="minorHAnsi"/>
      <w:b/>
      <w:bCs/>
      <w:sz w:val="32"/>
      <w:szCs w:val="32"/>
    </w:rPr>
  </w:style>
  <w:style w:type="paragraph" w:styleId="4">
    <w:name w:val="heading 4"/>
    <w:basedOn w:val="a"/>
    <w:next w:val="a"/>
    <w:link w:val="41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标题 2 字符"/>
    <w:basedOn w:val="a0"/>
    <w:link w:val="2"/>
    <w:autoRedefine/>
    <w:uiPriority w:val="9"/>
    <w:qFormat/>
    <w:rPr>
      <w:rFonts w:asciiTheme="majorHAnsi" w:eastAsia="宋体" w:hAnsiTheme="majorHAnsi" w:cstheme="majorBidi"/>
      <w:b/>
      <w:bCs/>
      <w:sz w:val="32"/>
      <w:szCs w:val="32"/>
      <w14:ligatures w14:val="standardContextual"/>
    </w:rPr>
  </w:style>
  <w:style w:type="character" w:customStyle="1" w:styleId="31">
    <w:name w:val="标题 3 字符"/>
    <w:basedOn w:val="a0"/>
    <w:link w:val="3"/>
    <w:autoRedefine/>
    <w:uiPriority w:val="9"/>
    <w:qFormat/>
    <w:rPr>
      <w:rFonts w:asciiTheme="minorHAnsi" w:eastAsiaTheme="minorEastAsia" w:hAnsiTheme="minorHAnsi"/>
      <w:b/>
      <w:bCs/>
      <w:sz w:val="32"/>
      <w:szCs w:val="32"/>
    </w:rPr>
  </w:style>
  <w:style w:type="character" w:customStyle="1" w:styleId="41">
    <w:name w:val="标题 4 字符"/>
    <w:basedOn w:val="a0"/>
    <w:link w:val="4"/>
    <w:autoRedefine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20">
    <w:name w:val="样式2"/>
    <w:basedOn w:val="a"/>
    <w:next w:val="a"/>
    <w:qFormat/>
    <w:pPr>
      <w:keepNext/>
      <w:keepLines/>
      <w:numPr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30">
    <w:name w:val="样式3"/>
    <w:basedOn w:val="a"/>
    <w:next w:val="a"/>
    <w:qFormat/>
    <w:pPr>
      <w:keepNext/>
      <w:keepLines/>
      <w:numPr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40">
    <w:name w:val="样式4"/>
    <w:basedOn w:val="a"/>
    <w:next w:val="a"/>
    <w:pPr>
      <w:keepNext/>
      <w:keepLines/>
      <w:numPr>
        <w:numId w:val="4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  <w:style w:type="paragraph" w:customStyle="1" w:styleId="50">
    <w:name w:val="样式5"/>
    <w:basedOn w:val="a"/>
    <w:next w:val="a"/>
    <w:pPr>
      <w:keepNext/>
      <w:keepLines/>
      <w:numPr>
        <w:numId w:val="5"/>
      </w:numPr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向往</dc:creator>
  <cp:lastModifiedBy>陈珊</cp:lastModifiedBy>
  <cp:revision>3</cp:revision>
  <dcterms:created xsi:type="dcterms:W3CDTF">2025-04-02T01:16:00Z</dcterms:created>
  <dcterms:modified xsi:type="dcterms:W3CDTF">2025-04-07T04:51:00Z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3FDCFDECCE70449F8F86876325BFA9E3_11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